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>
      <v:fill r:id="rId5" o:title="Мелкое конфетти" type="pattern"/>
    </v:background>
  </w:background>
  <w:body>
    <w:p w:rsidR="005D0608" w:rsidRPr="006F46DD" w:rsidRDefault="00A82ECF" w:rsidP="005D0608">
      <w:pPr>
        <w:pStyle w:val="a3"/>
        <w:keepLines/>
        <w:widowControl w:val="0"/>
        <w:ind w:left="1418" w:right="283" w:hanging="14"/>
        <w:jc w:val="left"/>
        <w:rPr>
          <w:rFonts w:asciiTheme="majorHAnsi" w:hAnsiTheme="majorHAnsi" w:cstheme="majorHAnsi"/>
          <w:szCs w:val="44"/>
        </w:rPr>
      </w:pPr>
      <w:r w:rsidRPr="00A82ECF">
        <w:rPr>
          <w:noProof/>
        </w:rPr>
        <w:drawing>
          <wp:anchor distT="0" distB="0" distL="114300" distR="114300" simplePos="0" relativeHeight="251658240" behindDoc="0" locked="0" layoutInCell="1" allowOverlap="1" wp14:anchorId="759F9FE8" wp14:editId="07C68F48">
            <wp:simplePos x="0" y="0"/>
            <wp:positionH relativeFrom="margin">
              <wp:posOffset>635</wp:posOffset>
            </wp:positionH>
            <wp:positionV relativeFrom="margin">
              <wp:posOffset>-6985</wp:posOffset>
            </wp:positionV>
            <wp:extent cx="848995" cy="795020"/>
            <wp:effectExtent l="0" t="0" r="8255" b="5080"/>
            <wp:wrapSquare wrapText="bothSides"/>
            <wp:docPr id="5" name="Рисунок 5" descr="C:\Users\Manager_1\Desktop\запрос цены\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_1\Desktop\запрос цены\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</w:t>
      </w:r>
      <w:r w:rsidRPr="00347BFA">
        <w:rPr>
          <w:sz w:val="20"/>
          <w:szCs w:val="20"/>
        </w:rPr>
        <w:t xml:space="preserve">      </w:t>
      </w:r>
      <w:r w:rsidR="00F827A9">
        <w:rPr>
          <w:sz w:val="20"/>
          <w:szCs w:val="20"/>
        </w:rPr>
        <w:t xml:space="preserve">     </w:t>
      </w:r>
      <w:r w:rsidRPr="00347BFA">
        <w:rPr>
          <w:sz w:val="20"/>
          <w:szCs w:val="20"/>
        </w:rPr>
        <w:t xml:space="preserve"> </w:t>
      </w:r>
      <w:r w:rsidR="006F46DD">
        <w:rPr>
          <w:sz w:val="20"/>
          <w:szCs w:val="20"/>
        </w:rPr>
        <w:t xml:space="preserve">    </w:t>
      </w:r>
      <w:r w:rsidR="005D0608">
        <w:rPr>
          <w:sz w:val="20"/>
          <w:szCs w:val="20"/>
        </w:rPr>
        <w:t xml:space="preserve">   </w:t>
      </w:r>
      <w:r w:rsidR="00DF41F0" w:rsidRPr="006F46DD">
        <w:rPr>
          <w:rFonts w:asciiTheme="majorHAnsi" w:hAnsiTheme="majorHAnsi" w:cstheme="majorHAnsi"/>
          <w:szCs w:val="44"/>
        </w:rPr>
        <w:t>ООО «ПМК»</w:t>
      </w:r>
    </w:p>
    <w:p w:rsidR="00BD2B51" w:rsidRPr="006F46DD" w:rsidRDefault="00F827A9" w:rsidP="00347BFA">
      <w:pPr>
        <w:pStyle w:val="a8"/>
        <w:ind w:right="283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614056, г"/>
        </w:smartTagPr>
        <w:r w:rsidR="00DF41F0" w:rsidRPr="006F46DD">
          <w:rPr>
            <w:sz w:val="22"/>
            <w:szCs w:val="22"/>
          </w:rPr>
          <w:t>614056, г</w:t>
        </w:r>
      </w:smartTag>
      <w:r w:rsidR="00DF41F0" w:rsidRPr="006F46DD">
        <w:rPr>
          <w:sz w:val="22"/>
          <w:szCs w:val="22"/>
        </w:rPr>
        <w:t>. Пермь</w:t>
      </w:r>
      <w:r w:rsidR="00E70425" w:rsidRPr="006F46DD">
        <w:rPr>
          <w:sz w:val="22"/>
          <w:szCs w:val="22"/>
        </w:rPr>
        <w:t>, ул. Переездная, 2. Т.</w:t>
      </w:r>
      <w:r w:rsidR="00347BFA" w:rsidRPr="006F46DD">
        <w:rPr>
          <w:sz w:val="22"/>
          <w:szCs w:val="22"/>
        </w:rPr>
        <w:t>Ф</w:t>
      </w:r>
      <w:r w:rsidR="00E70425" w:rsidRPr="006F46DD">
        <w:rPr>
          <w:sz w:val="22"/>
          <w:szCs w:val="22"/>
        </w:rPr>
        <w:t xml:space="preserve"> (342) 263-16-11</w:t>
      </w:r>
      <w:r w:rsidR="00BD2B51" w:rsidRPr="006F46DD">
        <w:rPr>
          <w:sz w:val="22"/>
          <w:szCs w:val="22"/>
        </w:rPr>
        <w:t>/247-11-06</w:t>
      </w:r>
      <w:r w:rsidR="00DF41F0" w:rsidRPr="006F46DD">
        <w:rPr>
          <w:sz w:val="22"/>
          <w:szCs w:val="22"/>
        </w:rPr>
        <w:t xml:space="preserve">  ИНН 5906120419, </w:t>
      </w:r>
    </w:p>
    <w:p w:rsidR="00BD2B51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</w:t>
      </w:r>
      <w:r w:rsidR="00DF41F0" w:rsidRPr="005D0608">
        <w:rPr>
          <w:sz w:val="22"/>
          <w:szCs w:val="22"/>
        </w:rPr>
        <w:t>КПП 590601001, ОКПО 24070554,</w:t>
      </w:r>
      <w:r w:rsidR="00347BFA" w:rsidRPr="005D0608">
        <w:rPr>
          <w:sz w:val="22"/>
          <w:szCs w:val="22"/>
        </w:rPr>
        <w:t xml:space="preserve"> </w:t>
      </w:r>
      <w:proofErr w:type="gramStart"/>
      <w:r w:rsidR="005D0608">
        <w:rPr>
          <w:sz w:val="22"/>
          <w:szCs w:val="22"/>
        </w:rPr>
        <w:t>р</w:t>
      </w:r>
      <w:proofErr w:type="gramEnd"/>
      <w:r w:rsidR="005D0608">
        <w:rPr>
          <w:sz w:val="22"/>
          <w:szCs w:val="22"/>
        </w:rPr>
        <w:t>/с  40702810829190001127к/с</w:t>
      </w:r>
      <w:r w:rsidR="0018349A" w:rsidRPr="005D0608">
        <w:rPr>
          <w:sz w:val="22"/>
          <w:szCs w:val="22"/>
        </w:rPr>
        <w:t xml:space="preserve">30101810200000000824 </w:t>
      </w:r>
    </w:p>
    <w:p w:rsidR="00DF41F0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в </w:t>
      </w:r>
      <w:r w:rsidR="00DF41F0" w:rsidRPr="005D0608">
        <w:rPr>
          <w:sz w:val="22"/>
          <w:szCs w:val="22"/>
        </w:rPr>
        <w:t>ФИЛИАЛ "НИЖЕГОРОДСКИЙ</w:t>
      </w:r>
      <w:r w:rsidR="005D0608" w:rsidRPr="005D0608">
        <w:rPr>
          <w:sz w:val="22"/>
          <w:szCs w:val="22"/>
        </w:rPr>
        <w:t xml:space="preserve">   </w:t>
      </w:r>
      <w:r w:rsidR="00DF41F0" w:rsidRPr="005D0608">
        <w:rPr>
          <w:sz w:val="22"/>
          <w:szCs w:val="22"/>
        </w:rPr>
        <w:t>"</w:t>
      </w:r>
      <w:r w:rsidR="005D0608" w:rsidRPr="005D0608">
        <w:rPr>
          <w:sz w:val="22"/>
          <w:szCs w:val="22"/>
        </w:rPr>
        <w:t>ОАО</w:t>
      </w:r>
      <w:r w:rsidR="00DF41F0" w:rsidRPr="005D0608">
        <w:rPr>
          <w:sz w:val="22"/>
          <w:szCs w:val="22"/>
        </w:rPr>
        <w:t>"АЛЬФА-БАНК",</w:t>
      </w:r>
      <w:r w:rsidR="00347BFA" w:rsidRPr="005D0608">
        <w:rPr>
          <w:sz w:val="22"/>
          <w:szCs w:val="22"/>
        </w:rPr>
        <w:t xml:space="preserve"> </w:t>
      </w:r>
      <w:r w:rsidR="00DF41F0" w:rsidRPr="005D0608">
        <w:rPr>
          <w:sz w:val="22"/>
          <w:szCs w:val="22"/>
        </w:rPr>
        <w:t>БИК 042202824.</w:t>
      </w:r>
    </w:p>
    <w:p w:rsidR="00F827A9" w:rsidRDefault="00F827A9" w:rsidP="002364D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5D0608" w:rsidRPr="00F827A9" w:rsidRDefault="005D0608" w:rsidP="002364D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2D0FAF" w:rsidRPr="00671D9B" w:rsidRDefault="002D0FAF" w:rsidP="002D0FAF">
      <w:pPr>
        <w:pStyle w:val="a3"/>
        <w:ind w:left="3540" w:firstLine="708"/>
        <w:jc w:val="left"/>
        <w:rPr>
          <w:sz w:val="24"/>
        </w:rPr>
      </w:pPr>
      <w:r>
        <w:rPr>
          <w:sz w:val="24"/>
          <w:lang w:val="en-US"/>
        </w:rPr>
        <w:t xml:space="preserve">  </w:t>
      </w:r>
      <w:r w:rsidRPr="00671D9B">
        <w:rPr>
          <w:sz w:val="24"/>
        </w:rPr>
        <w:t>Опросный лист</w:t>
      </w:r>
    </w:p>
    <w:p w:rsidR="002D0FAF" w:rsidRDefault="002D0FAF" w:rsidP="002D0FA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ОБОРУДОВАНИЕ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GRUENBECK</w:t>
      </w:r>
    </w:p>
    <w:p w:rsidR="002D0FAF" w:rsidRDefault="002D0FAF" w:rsidP="002D0FA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0FAF" w:rsidRPr="002D0FAF" w:rsidRDefault="002D0FAF" w:rsidP="002D0FA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827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</w:tcPr>
          <w:p w:rsidR="002D0FAF" w:rsidRPr="00CE06BA" w:rsidRDefault="002D0FAF" w:rsidP="00784C51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  <w:t>Checkliste</w:t>
            </w:r>
            <w:proofErr w:type="spellEnd"/>
            <w:r w:rsidRPr="00CE06BA"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  <w:t xml:space="preserve"> / Опросный лист</w:t>
            </w:r>
          </w:p>
        </w:tc>
        <w:tc>
          <w:tcPr>
            <w:tcW w:w="3827" w:type="dxa"/>
          </w:tcPr>
          <w:p w:rsidR="002D0FAF" w:rsidRPr="00CE06BA" w:rsidRDefault="002D0FAF" w:rsidP="00784C5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  <w:lang w:val="de-DE" w:eastAsia="ru-RU"/>
              </w:rPr>
            </w:pPr>
          </w:p>
        </w:tc>
      </w:tr>
    </w:tbl>
    <w:p w:rsidR="002D0FAF" w:rsidRPr="002D0FAF" w:rsidRDefault="002D0FAF" w:rsidP="002D0FA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08"/>
        <w:gridCol w:w="2012"/>
        <w:gridCol w:w="1248"/>
        <w:gridCol w:w="3992"/>
      </w:tblGrid>
      <w:tr w:rsidR="002D0FAF" w:rsidRPr="00CE06BA" w:rsidTr="00784C51">
        <w:tc>
          <w:tcPr>
            <w:tcW w:w="10479" w:type="dxa"/>
            <w:gridSpan w:val="5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Поля обязательные для заполнения или выбора</w:t>
            </w:r>
          </w:p>
        </w:tc>
      </w:tr>
      <w:tr w:rsidR="002D0FAF" w:rsidRPr="00CE06BA" w:rsidTr="00784C51">
        <w:tc>
          <w:tcPr>
            <w:tcW w:w="3227" w:type="dxa"/>
            <w:gridSpan w:val="2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252" w:type="dxa"/>
            <w:gridSpan w:val="3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18"/>
                <w:lang w:eastAsia="ru-RU"/>
              </w:rPr>
              <w:t>Обязательно для заполнения в любом случае</w:t>
            </w:r>
          </w:p>
        </w:tc>
      </w:tr>
      <w:tr w:rsidR="002D0FAF" w:rsidRPr="00CE06BA" w:rsidTr="00784C51">
        <w:tc>
          <w:tcPr>
            <w:tcW w:w="3227" w:type="dxa"/>
            <w:gridSpan w:val="2"/>
            <w:shd w:val="clear" w:color="auto" w:fill="FFCC00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252" w:type="dxa"/>
            <w:gridSpan w:val="3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18"/>
                <w:lang w:eastAsia="ru-RU"/>
              </w:rPr>
              <w:t>Обязательно для заполнения для подготовки воды для паровых котлов</w:t>
            </w:r>
          </w:p>
        </w:tc>
      </w:tr>
      <w:tr w:rsidR="002D0FAF" w:rsidRPr="00CE06BA" w:rsidTr="00784C51">
        <w:tc>
          <w:tcPr>
            <w:tcW w:w="3227" w:type="dxa"/>
            <w:gridSpan w:val="2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252" w:type="dxa"/>
            <w:gridSpan w:val="3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18"/>
                <w:lang w:eastAsia="ru-RU"/>
              </w:rPr>
              <w:t>При отсутствии информации писать «нет данных»</w:t>
            </w:r>
          </w:p>
        </w:tc>
      </w:tr>
      <w:tr w:rsidR="002D0FAF" w:rsidRPr="00CE06BA" w:rsidTr="002D0FA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proofErr w:type="spellStart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Proje</w:t>
            </w:r>
            <w:proofErr w:type="gramStart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с</w:t>
            </w:r>
            <w:proofErr w:type="gramEnd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t</w:t>
            </w:r>
            <w:proofErr w:type="spellEnd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Nr</w:t>
            </w:r>
            <w:proofErr w:type="spellEnd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. / Проект (номер)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</w:tr>
      <w:tr w:rsidR="002D0FAF" w:rsidRPr="00CE06BA" w:rsidTr="002D0FA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proofErr w:type="spellStart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Kommission</w:t>
            </w:r>
            <w:proofErr w:type="spellEnd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/ Название партнера или проекта: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</w:tr>
      <w:tr w:rsidR="002D0FAF" w:rsidRPr="00CE06BA" w:rsidTr="002D0FA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</w:tr>
      <w:tr w:rsidR="002D0FAF" w:rsidRPr="00CE06BA" w:rsidTr="002D0FA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Дата отправки на ВИЛО </w:t>
            </w:r>
            <w:proofErr w:type="gramStart"/>
            <w:r w:rsidRPr="002D0FAF">
              <w:rPr>
                <w:rFonts w:ascii="Arial" w:eastAsia="Times New Roman" w:hAnsi="Arial"/>
                <w:sz w:val="16"/>
                <w:szCs w:val="20"/>
                <w:lang w:eastAsia="ru-RU"/>
              </w:rPr>
              <w:t>РУС</w:t>
            </w:r>
            <w:proofErr w:type="gram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AF" w:rsidRPr="002D0FAF" w:rsidRDefault="002D0FAF" w:rsidP="002D0FAF">
            <w:pPr>
              <w:spacing w:after="12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</w:tr>
      <w:tr w:rsidR="002D0FAF" w:rsidRPr="00CE06BA" w:rsidTr="00784C51">
        <w:tblPrEx>
          <w:tblLook w:val="0000" w:firstRow="0" w:lastRow="0" w:firstColumn="0" w:lastColumn="0" w:noHBand="0" w:noVBand="0"/>
        </w:tblPrEx>
        <w:tc>
          <w:tcPr>
            <w:tcW w:w="261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20"/>
                <w:szCs w:val="20"/>
                <w:lang w:eastAsia="ru-RU"/>
              </w:rPr>
              <w:t>Региональное бюро</w:t>
            </w:r>
          </w:p>
        </w:tc>
        <w:tc>
          <w:tcPr>
            <w:tcW w:w="2620" w:type="dxa"/>
            <w:gridSpan w:val="2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991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F90B8E" w:rsidRDefault="00F90B8E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2126"/>
        <w:gridCol w:w="1559"/>
        <w:gridCol w:w="567"/>
        <w:gridCol w:w="426"/>
        <w:gridCol w:w="708"/>
        <w:gridCol w:w="709"/>
        <w:gridCol w:w="425"/>
        <w:gridCol w:w="142"/>
        <w:gridCol w:w="1148"/>
        <w:gridCol w:w="9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9" w:type="dxa"/>
            <w:gridSpan w:val="13"/>
            <w:tcBorders>
              <w:bottom w:val="nil"/>
            </w:tcBorders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 xml:space="preserve">1. </w:t>
            </w:r>
            <w:r w:rsidRPr="00CE06BA">
              <w:rPr>
                <w:rFonts w:ascii="Arial" w:eastAsia="Times New Roman" w:hAnsi="Arial"/>
                <w:b/>
                <w:sz w:val="20"/>
                <w:szCs w:val="20"/>
                <w:lang w:val="de-DE" w:eastAsia="ru-RU"/>
              </w:rPr>
              <w:t xml:space="preserve">Benötige Leistung / </w:t>
            </w:r>
            <w:r w:rsidRPr="00CE06BA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Требуемая производительность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a) min.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минимальная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b) </w:t>
            </w:r>
            <w:proofErr w:type="gram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max</w:t>
            </w:r>
            <w:proofErr w:type="gram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.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 максимальная 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c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)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Kondensat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(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f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ü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r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Dampfkessel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) /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Объем возвращаемого конденсата (для паровых котлов) **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Kesselleistung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(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f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ü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r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Dampfkessel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) / 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Производительность котла (для паровых котлов) **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kWh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кВт/</w:t>
            </w:r>
            <w:proofErr w:type="gram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ч</w:t>
            </w:r>
            <w:proofErr w:type="gramEnd"/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Kesselbetriebsdruck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(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f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ü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r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Dampfkessel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) / 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Рабочее давление котла (для паровых котлов) **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ar</w:t>
            </w:r>
            <w:proofErr w:type="spellEnd"/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бар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d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)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erforderl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Druck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nach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Aufbereitung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требуемое давление после водоподготовки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бар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Betriebszeit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количество часов работы в сутки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Std. /Tag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Часов/День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Wasserbedarf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потребность воды в сутки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/день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Wasserbedarf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потребность воды в неделю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Woche</w:t>
            </w:r>
            <w:proofErr w:type="spellEnd"/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/неделя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  <w:gridSpan w:val="7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Abnahme /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Забор воды: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Konstant</w:t>
            </w:r>
            <w:proofErr w:type="spellEnd"/>
            <w:r w:rsidRPr="00CE06BA">
              <w:rPr>
                <w:rFonts w:ascii="Arial" w:eastAsia="Times New Roman" w:hAnsi="Arial"/>
                <w:sz w:val="16"/>
                <w:szCs w:val="20"/>
                <w:lang w:val="en-US" w:eastAsia="ru-RU"/>
              </w:rPr>
              <w:t>/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постоянный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Schwankend</w:t>
            </w:r>
            <w:proofErr w:type="spellEnd"/>
            <w:r w:rsidRPr="00CE06BA">
              <w:rPr>
                <w:rFonts w:ascii="Arial" w:eastAsia="Times New Roman" w:hAnsi="Arial"/>
                <w:sz w:val="16"/>
                <w:szCs w:val="20"/>
                <w:lang w:val="en-US" w:eastAsia="ru-RU"/>
              </w:rPr>
              <w:t>/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колеблется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Zwischen</w:t>
            </w:r>
            <w:proofErr w:type="spellEnd"/>
            <w:r w:rsidRPr="00CE06BA">
              <w:rPr>
                <w:rFonts w:ascii="Arial" w:eastAsia="Times New Roman" w:hAnsi="Arial"/>
                <w:sz w:val="16"/>
                <w:szCs w:val="20"/>
                <w:lang w:val="en-US" w:eastAsia="ru-RU"/>
              </w:rPr>
              <w:t>/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между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/h (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Und</w:t>
            </w:r>
            <w:r w:rsidRPr="00CE06BA">
              <w:rPr>
                <w:rFonts w:ascii="Arial" w:eastAsia="Times New Roman" w:hAnsi="Arial"/>
                <w:sz w:val="16"/>
                <w:szCs w:val="20"/>
                <w:lang w:val="en-US" w:eastAsia="ru-RU"/>
              </w:rPr>
              <w:t>/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/h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(м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/ч)</w:t>
            </w:r>
          </w:p>
        </w:tc>
      </w:tr>
    </w:tbl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425"/>
        <w:gridCol w:w="1276"/>
        <w:gridCol w:w="1275"/>
        <w:gridCol w:w="1276"/>
        <w:gridCol w:w="23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Trinkwasseraufbereitung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Подготовка питьевой воды: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Vorratsspeicher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Накопительный бак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Ausf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ü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hrung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der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Filteranlage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Исполнение фильтровальной установки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Keine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отсутствует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Automatic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а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втоматическая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Es gibt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имеется: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Handbedient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ручное управление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Größe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(м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</w:tr>
      <w:tr w:rsidR="002D0FAF" w:rsidRPr="00CE06BA" w:rsidTr="0078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*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bei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de-DE" w:eastAsia="ru-RU"/>
              </w:rPr>
              <w:t>Damfkessel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 xml:space="preserve"> –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Zusatzwasser</w:t>
            </w:r>
            <w:proofErr w:type="spellEnd"/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(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aufbereitetes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Rohwasser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zum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Ausgleich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von</w:t>
            </w:r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sz w:val="16"/>
                <w:szCs w:val="20"/>
                <w:lang w:val="de-DE" w:eastAsia="ru-RU"/>
              </w:rPr>
              <w:t>Kondensatverlusten</w:t>
            </w:r>
            <w:proofErr w:type="spellEnd"/>
            <w:r w:rsidRPr="00CE06BA">
              <w:rPr>
                <w:rFonts w:ascii="Arial" w:eastAsia="Times New Roman" w:hAnsi="Arial"/>
                <w:sz w:val="16"/>
                <w:szCs w:val="20"/>
                <w:lang w:eastAsia="ru-RU"/>
              </w:rPr>
              <w:t>) / в случае подготовки воды для паровых котлов в эту ячейку заносится расход сырой воды, который идет на подпитку котла (для компенсации потерь конденсата).</w:t>
            </w:r>
          </w:p>
        </w:tc>
      </w:tr>
      <w:tr w:rsidR="002D0FAF" w:rsidRPr="00CE06BA" w:rsidTr="0078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**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Ohne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Angabe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der 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tatsächlichen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Kondensatmenge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, der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Kesselleistung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und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Kesselbetriebsdruck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kann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keine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Anlagenauslegung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erfolgen</w:t>
            </w:r>
            <w:proofErr w:type="spellEnd"/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Без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указания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значений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объема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возвращаемого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конденсата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,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производительности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котла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и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рабочего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давления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котла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подбор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оборудования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для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производится</w:t>
            </w:r>
            <w:r w:rsidRPr="00CE06BA">
              <w:rPr>
                <w:rFonts w:ascii="Arial" w:eastAsia="Times New Roman" w:hAnsi="Arial"/>
                <w:b/>
                <w:sz w:val="16"/>
                <w:szCs w:val="20"/>
                <w:lang w:val="en-US" w:eastAsia="ru-RU"/>
              </w:rPr>
              <w:t>.</w:t>
            </w:r>
          </w:p>
        </w:tc>
      </w:tr>
    </w:tbl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>Verwendungszweck</w:t>
            </w:r>
            <w:proofErr w:type="spellEnd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Цель применения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10479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134"/>
        <w:gridCol w:w="142"/>
        <w:gridCol w:w="1303"/>
        <w:gridCol w:w="114"/>
        <w:gridCol w:w="425"/>
        <w:gridCol w:w="284"/>
        <w:gridCol w:w="425"/>
        <w:gridCol w:w="142"/>
        <w:gridCol w:w="1559"/>
        <w:gridCol w:w="709"/>
        <w:gridCol w:w="850"/>
        <w:gridCol w:w="731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>Aufzubereitendes</w:t>
            </w:r>
            <w:proofErr w:type="spellEnd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>Rohwasser</w:t>
            </w:r>
            <w:proofErr w:type="spellEnd"/>
            <w:r w:rsidRPr="00CE06BA">
              <w:rPr>
                <w:rFonts w:ascii="Arial" w:eastAsia="Times New Roman" w:hAnsi="Arial"/>
                <w:b/>
                <w:sz w:val="20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Сырая вода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5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a)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Chemische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Voraussetzungen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Общее</w:t>
            </w:r>
          </w:p>
        </w:tc>
        <w:tc>
          <w:tcPr>
            <w:tcW w:w="6542" w:type="dxa"/>
            <w:gridSpan w:val="10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5"/>
            <w:tcBorders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Wasseranalyse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Nr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.: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Номер анализа воды</w:t>
            </w:r>
          </w:p>
        </w:tc>
        <w:tc>
          <w:tcPr>
            <w:tcW w:w="6542" w:type="dxa"/>
            <w:gridSpan w:val="10"/>
            <w:tcBorders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5"/>
            <w:tcBorders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Кем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проведен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анализ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воды</w:t>
            </w:r>
            <w:proofErr w:type="spellEnd"/>
          </w:p>
        </w:tc>
        <w:tc>
          <w:tcPr>
            <w:tcW w:w="6542" w:type="dxa"/>
            <w:gridSpan w:val="10"/>
            <w:tcBorders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Datum: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6542" w:type="dxa"/>
            <w:gridSpan w:val="10"/>
            <w:tcBorders>
              <w:bottom w:val="single" w:sz="4" w:space="0" w:color="auto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Welche Aufbereitung wird derzeit betrieben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?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Какая водоподготовка применялась ранее?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Keine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не применялась</w:t>
            </w:r>
          </w:p>
        </w:tc>
        <w:tc>
          <w:tcPr>
            <w:tcW w:w="5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Kurzbeschreibung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Применялась. Описание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5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top w:val="nil"/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b) Technische Voraussetzungen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Описание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местных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условий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Woher kommt das aufzubereitende Wasser?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Откуда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поступает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сырая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вода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>?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de-DE" w:eastAsia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Öffentliche Wasserversorgung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городской водопровод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700" w:type="dxa"/>
            <w:gridSpan w:val="7"/>
            <w:tcBorders>
              <w:top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Produktionswasser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Производственная вода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Eigenes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Brunnenwasser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Собственная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с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кважина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700" w:type="dxa"/>
            <w:gridSpan w:val="7"/>
            <w:tcBorders>
              <w:top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Ober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flächenwasser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поверхностная вода водоемов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Sonderwasser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Другая вода. Описание: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top w:val="nil"/>
              <w:left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Wasser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vor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der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Aufbereitungsanlage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Вода перед установками подготовки воды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11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Rohwasserdruck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Давление сырой воды</w:t>
            </w:r>
          </w:p>
        </w:tc>
        <w:tc>
          <w:tcPr>
            <w:tcW w:w="2268" w:type="dxa"/>
            <w:gridSpan w:val="2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bar</w:t>
            </w:r>
          </w:p>
        </w:tc>
        <w:tc>
          <w:tcPr>
            <w:tcW w:w="731" w:type="dxa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бар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11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Rohwassertemperatur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Температура сырой воды</w:t>
            </w:r>
          </w:p>
        </w:tc>
        <w:tc>
          <w:tcPr>
            <w:tcW w:w="2268" w:type="dxa"/>
            <w:gridSpan w:val="2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731" w:type="dxa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11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Rohwasseranschlu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ß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Подсоединение со стороны сырой воды</w:t>
            </w:r>
          </w:p>
        </w:tc>
        <w:tc>
          <w:tcPr>
            <w:tcW w:w="2268" w:type="dxa"/>
            <w:gridSpan w:val="2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 / DN</w:t>
            </w:r>
          </w:p>
        </w:tc>
        <w:tc>
          <w:tcPr>
            <w:tcW w:w="731" w:type="dxa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R /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Ду</w:t>
            </w:r>
            <w:proofErr w:type="spellEnd"/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Bei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Brunnenwasser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/для скважинной воды</w:t>
            </w:r>
          </w:p>
        </w:tc>
        <w:tc>
          <w:tcPr>
            <w:tcW w:w="4394" w:type="dxa"/>
            <w:gridSpan w:val="8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Pumpenleistung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Расход насоса</w:t>
            </w:r>
          </w:p>
        </w:tc>
        <w:tc>
          <w:tcPr>
            <w:tcW w:w="709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/h</w:t>
            </w:r>
          </w:p>
        </w:tc>
        <w:tc>
          <w:tcPr>
            <w:tcW w:w="731" w:type="dxa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/ч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  <w:gridSpan w:val="8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Förderhöhe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>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Напор</w:t>
            </w:r>
          </w:p>
        </w:tc>
        <w:tc>
          <w:tcPr>
            <w:tcW w:w="709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 WS</w:t>
            </w:r>
          </w:p>
        </w:tc>
        <w:tc>
          <w:tcPr>
            <w:tcW w:w="731" w:type="dxa"/>
            <w:tcBorders>
              <w:lef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  <w:gridSpan w:val="8"/>
            <w:tcBorders>
              <w:left w:val="nil"/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Inhalt des Druckkessels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>/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Емкость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напорного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бака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l</w:t>
            </w: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л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left w:val="nil"/>
              <w:bottom w:val="nil"/>
              <w:right w:val="nil"/>
            </w:tcBorders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Rohrmaterial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der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Wasserzuleitung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Материал труб перед установками водоподготовки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Kupfer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Медь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PVC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ПВХ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Verzinkt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оцинкованные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Stahl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Gummiert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прорезиненные изнутри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…………………………….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Rohrmaterial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nach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der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Aufbereitung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Материал труб после установок водоподготовки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Kupfer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Медь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PVC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ПВХ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Verzinkt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оцинкованные</w:t>
            </w: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Stahl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Gummiert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прорезиненные изнутри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…………………………….</w:t>
            </w:r>
          </w:p>
        </w:tc>
      </w:tr>
    </w:tbl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843"/>
        <w:gridCol w:w="1154"/>
      </w:tblGrid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right w:val="nil"/>
            </w:tcBorders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Cs w:val="20"/>
                <w:lang w:val="en-US" w:eastAsia="ru-RU"/>
              </w:rPr>
              <w:t>Wasseranalyse</w:t>
            </w:r>
            <w:proofErr w:type="spellEnd"/>
            <w:r w:rsidRPr="00CE06BA">
              <w:rPr>
                <w:rFonts w:ascii="Arial" w:eastAsia="Times New Roman" w:hAnsi="Arial"/>
                <w:b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b/>
                <w:szCs w:val="20"/>
                <w:lang w:eastAsia="ru-RU"/>
              </w:rPr>
              <w:t>Анализ воды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left w:val="nil"/>
            </w:tcBorders>
            <w:shd w:val="pct25" w:color="000000" w:fill="FF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Geruch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Запах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Наличие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Elektr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Leit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f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ä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higkeit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bei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20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C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Электропроводимость при 20 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>C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sym w:font="Symbol" w:char="F06D"/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s/cm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Микросименс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/см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lastRenderedPageBreak/>
              <w:t>Temperatur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Температура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0"/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pH-Wert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Значение рН</w:t>
            </w:r>
          </w:p>
        </w:tc>
        <w:tc>
          <w:tcPr>
            <w:tcW w:w="1275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5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Calcium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кальций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Ca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2+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Magnesium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/ магний 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(Mg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2+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 w:val="restart"/>
            <w:shd w:val="clear" w:color="auto" w:fill="00FF00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Gesamthärte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Общая жесткость</w:t>
            </w:r>
          </w:p>
        </w:tc>
        <w:tc>
          <w:tcPr>
            <w:tcW w:w="1275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mol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/l</w:t>
            </w:r>
          </w:p>
        </w:tc>
        <w:tc>
          <w:tcPr>
            <w:tcW w:w="1843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ммоль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/л</w:t>
            </w:r>
          </w:p>
        </w:tc>
        <w:tc>
          <w:tcPr>
            <w:tcW w:w="115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/>
            <w:shd w:val="clear" w:color="auto" w:fill="00FF00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mval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/l</w:t>
            </w:r>
          </w:p>
        </w:tc>
        <w:tc>
          <w:tcPr>
            <w:tcW w:w="1843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мг-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экв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л</w:t>
            </w:r>
          </w:p>
        </w:tc>
        <w:tc>
          <w:tcPr>
            <w:tcW w:w="115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 w:val="restart"/>
            <w:vAlign w:val="center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Karbonat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härte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Карбонатная жесткость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mol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ммоль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mval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мг-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экв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lkalität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Щелочность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mval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мг-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экв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Eisen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gesamt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Железо общее</w:t>
            </w:r>
          </w:p>
        </w:tc>
        <w:tc>
          <w:tcPr>
            <w:tcW w:w="1275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00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Eisen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Fe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perscript"/>
                <w:lang w:val="en-US" w:eastAsia="ru-RU"/>
              </w:rPr>
              <w:t>3+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Железо 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Fe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3+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Mangan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gesamt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Марганец общий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Ammonium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Аммоний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NH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4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+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Nitrit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Нитриты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NO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2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-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Nitrat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Нитраты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NO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3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-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Chlorid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Хлориды 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Cl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-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Sulfat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Сульфаты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SO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4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-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Natrium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Натрий (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Na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+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Kalium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 xml:space="preserve"> /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Калий (К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eastAsia="ru-RU"/>
              </w:rPr>
              <w:t>+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Strontium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Стронций (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Sr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Barium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Барий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Br)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vertAlign w:val="subscript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Silicium gesamt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Кремний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(Si) SiO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de-DE" w:eastAsia="ru-RU"/>
              </w:rPr>
              <w:t>2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Oxidierbarkeit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Mn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VII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-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II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(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als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O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bscript"/>
                <w:lang w:eastAsia="ru-RU"/>
              </w:rPr>
              <w:t>2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)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Окисляемость 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de-DE"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Chlor, oxidierend frei (als Cl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vertAlign w:val="subscript"/>
                <w:lang w:val="de-DE" w:eastAsia="ru-RU"/>
              </w:rPr>
              <w:t>2</w:t>
            </w: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)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Свободный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хлор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(Cl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de-DE" w:eastAsia="ru-RU"/>
              </w:rPr>
              <w:t>2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T</w:t>
            </w: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rübung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Мутность</w:t>
            </w:r>
          </w:p>
        </w:tc>
        <w:tc>
          <w:tcPr>
            <w:tcW w:w="1275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00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Kupfer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медь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Cu)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Blei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Свинец (</w:t>
            </w:r>
            <w:proofErr w:type="spellStart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Phosphor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фосфор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PO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4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perscript"/>
                <w:lang w:val="en-US" w:eastAsia="ru-RU"/>
              </w:rPr>
              <w:t>3-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Phosphat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Фосфаты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P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2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5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Zink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Цинк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Zn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Silber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Серебро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Ag)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Aluminium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/ Алюминий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Al)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val="en-US" w:eastAsia="ru-RU"/>
              </w:rPr>
              <w:t>Sauerstoff</w:t>
            </w:r>
            <w:proofErr w:type="spellEnd"/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Кислород (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O</w:t>
            </w:r>
            <w:r w:rsidRPr="00CE06BA">
              <w:rPr>
                <w:rFonts w:ascii="Arial" w:eastAsia="Times New Roman" w:hAnsi="Arial"/>
                <w:sz w:val="18"/>
                <w:szCs w:val="20"/>
                <w:vertAlign w:val="subscript"/>
                <w:lang w:val="en-US" w:eastAsia="ru-RU"/>
              </w:rPr>
              <w:t>2</w:t>
            </w:r>
            <w:r w:rsidRPr="00CE06BA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clear" w:color="auto" w:fill="auto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b/>
                <w:sz w:val="18"/>
                <w:szCs w:val="20"/>
                <w:lang w:val="de-DE" w:eastAsia="ru-RU"/>
              </w:rPr>
              <w:t>Trockenrückstand</w:t>
            </w:r>
            <w:r w:rsidRPr="00CE06BA">
              <w:rPr>
                <w:rFonts w:ascii="Arial" w:eastAsia="Times New Roman" w:hAnsi="Arial"/>
                <w:sz w:val="18"/>
                <w:szCs w:val="20"/>
                <w:lang w:val="de-DE" w:eastAsia="ru-RU"/>
              </w:rPr>
              <w:t xml:space="preserve"> / </w:t>
            </w: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сухой остаток</w:t>
            </w: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proofErr w:type="spellStart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mg</w:t>
            </w:r>
            <w:proofErr w:type="spellEnd"/>
            <w:r w:rsidRPr="00CE06BA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>/l</w:t>
            </w: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CE06BA">
              <w:rPr>
                <w:rFonts w:ascii="Arial" w:eastAsia="Times New Roman" w:hAnsi="Arial"/>
                <w:sz w:val="18"/>
                <w:szCs w:val="20"/>
                <w:lang w:eastAsia="ru-RU"/>
              </w:rPr>
              <w:t>мг/л</w:t>
            </w: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2D0FAF" w:rsidRPr="00CE06BA" w:rsidTr="00784C51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2D0FAF" w:rsidRPr="00CE06BA" w:rsidRDefault="002D0FAF" w:rsidP="00784C51">
            <w:pPr>
              <w:spacing w:after="12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54" w:type="dxa"/>
            <w:shd w:val="pct5" w:color="000000" w:fill="FFFFFF"/>
          </w:tcPr>
          <w:p w:rsidR="002D0FAF" w:rsidRPr="00CE06BA" w:rsidRDefault="002D0FAF" w:rsidP="00784C51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</w:tbl>
    <w:p w:rsidR="002D0FAF" w:rsidRPr="002D0FAF" w:rsidRDefault="002D0FAF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2D0FAF" w:rsidRPr="002D0FAF" w:rsidSect="005D0608">
      <w:headerReference w:type="even" r:id="rId12"/>
      <w:pgSz w:w="11906" w:h="16838"/>
      <w:pgMar w:top="284" w:right="720" w:bottom="720" w:left="709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BD" w:rsidRDefault="00642ABD" w:rsidP="00600FDE">
      <w:pPr>
        <w:spacing w:after="0" w:line="240" w:lineRule="auto"/>
      </w:pPr>
      <w:r>
        <w:separator/>
      </w:r>
    </w:p>
  </w:endnote>
  <w:endnote w:type="continuationSeparator" w:id="0">
    <w:p w:rsidR="00642ABD" w:rsidRDefault="00642ABD" w:rsidP="0060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BD" w:rsidRDefault="00642ABD" w:rsidP="00600FDE">
      <w:pPr>
        <w:spacing w:after="0" w:line="240" w:lineRule="auto"/>
      </w:pPr>
      <w:r>
        <w:separator/>
      </w:r>
    </w:p>
  </w:footnote>
  <w:footnote w:type="continuationSeparator" w:id="0">
    <w:p w:rsidR="00642ABD" w:rsidRDefault="00642ABD" w:rsidP="0060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D" w:rsidRDefault="00287FC5">
    <w:pPr>
      <w:pStyle w:val="ac"/>
    </w:pPr>
    <w:r>
      <w:rPr>
        <w:rFonts w:ascii="Times New Roman" w:eastAsia="Times New Roman" w:hAnsi="Times New Roman"/>
        <w:b/>
        <w:bCs/>
        <w:noProof/>
        <w:sz w:val="56"/>
        <w:szCs w:val="56"/>
        <w:lang w:eastAsia="ru-RU"/>
      </w:rPr>
      <w:drawing>
        <wp:inline distT="0" distB="0" distL="0" distR="0" wp14:anchorId="6E56015A" wp14:editId="747EDEFD">
          <wp:extent cx="6927215" cy="3898900"/>
          <wp:effectExtent l="19050" t="0" r="6985" b="0"/>
          <wp:docPr id="1" name="Рисунок 1" descr="fons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st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389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4A"/>
    <w:multiLevelType w:val="hybridMultilevel"/>
    <w:tmpl w:val="79AE74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98"/>
    <w:multiLevelType w:val="hybridMultilevel"/>
    <w:tmpl w:val="320EA628"/>
    <w:lvl w:ilvl="0" w:tplc="32A41ADE">
      <w:start w:val="1"/>
      <w:numFmt w:val="decimal"/>
      <w:lvlText w:val="%1."/>
      <w:lvlJc w:val="left"/>
      <w:pPr>
        <w:ind w:left="800" w:hanging="44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416"/>
    <w:multiLevelType w:val="hybridMultilevel"/>
    <w:tmpl w:val="E4E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E63"/>
    <w:multiLevelType w:val="hybridMultilevel"/>
    <w:tmpl w:val="EDF2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3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1"/>
    <w:rsid w:val="0000028F"/>
    <w:rsid w:val="000008C4"/>
    <w:rsid w:val="000011C1"/>
    <w:rsid w:val="00002D10"/>
    <w:rsid w:val="000052A9"/>
    <w:rsid w:val="00007471"/>
    <w:rsid w:val="0000765E"/>
    <w:rsid w:val="00007712"/>
    <w:rsid w:val="00010561"/>
    <w:rsid w:val="00010D34"/>
    <w:rsid w:val="00016225"/>
    <w:rsid w:val="00017B4D"/>
    <w:rsid w:val="00020ED0"/>
    <w:rsid w:val="00025CA4"/>
    <w:rsid w:val="0002793B"/>
    <w:rsid w:val="000318A5"/>
    <w:rsid w:val="0003478D"/>
    <w:rsid w:val="00040CD9"/>
    <w:rsid w:val="000443D6"/>
    <w:rsid w:val="000466E2"/>
    <w:rsid w:val="00046D7E"/>
    <w:rsid w:val="000525AE"/>
    <w:rsid w:val="00056FB7"/>
    <w:rsid w:val="00060DF0"/>
    <w:rsid w:val="00070257"/>
    <w:rsid w:val="000727F7"/>
    <w:rsid w:val="00073691"/>
    <w:rsid w:val="00080E9D"/>
    <w:rsid w:val="000853E3"/>
    <w:rsid w:val="00090383"/>
    <w:rsid w:val="00095D37"/>
    <w:rsid w:val="000A1127"/>
    <w:rsid w:val="000A1C07"/>
    <w:rsid w:val="000A767C"/>
    <w:rsid w:val="000B19FD"/>
    <w:rsid w:val="000B2BA3"/>
    <w:rsid w:val="000B6BBF"/>
    <w:rsid w:val="000C00BB"/>
    <w:rsid w:val="000C2091"/>
    <w:rsid w:val="000C5BD4"/>
    <w:rsid w:val="000C6C9A"/>
    <w:rsid w:val="000D08E1"/>
    <w:rsid w:val="000D11D6"/>
    <w:rsid w:val="000D3D81"/>
    <w:rsid w:val="000D61B3"/>
    <w:rsid w:val="000E01C3"/>
    <w:rsid w:val="000E4D4F"/>
    <w:rsid w:val="000E7D58"/>
    <w:rsid w:val="000F2A24"/>
    <w:rsid w:val="000F534F"/>
    <w:rsid w:val="000F642B"/>
    <w:rsid w:val="000F6442"/>
    <w:rsid w:val="000F6721"/>
    <w:rsid w:val="001011DC"/>
    <w:rsid w:val="00113552"/>
    <w:rsid w:val="001144EE"/>
    <w:rsid w:val="00114CDB"/>
    <w:rsid w:val="00115DBD"/>
    <w:rsid w:val="001208BA"/>
    <w:rsid w:val="0013511D"/>
    <w:rsid w:val="00141457"/>
    <w:rsid w:val="00143D42"/>
    <w:rsid w:val="0014692F"/>
    <w:rsid w:val="00150562"/>
    <w:rsid w:val="00151275"/>
    <w:rsid w:val="00153320"/>
    <w:rsid w:val="001539CB"/>
    <w:rsid w:val="001557B8"/>
    <w:rsid w:val="00156D2E"/>
    <w:rsid w:val="00162778"/>
    <w:rsid w:val="00163DCE"/>
    <w:rsid w:val="0016624F"/>
    <w:rsid w:val="00172D39"/>
    <w:rsid w:val="0017727D"/>
    <w:rsid w:val="00180DC2"/>
    <w:rsid w:val="001813B6"/>
    <w:rsid w:val="00182374"/>
    <w:rsid w:val="0018349A"/>
    <w:rsid w:val="00184CAB"/>
    <w:rsid w:val="00186393"/>
    <w:rsid w:val="00191DE5"/>
    <w:rsid w:val="00192C95"/>
    <w:rsid w:val="0019377A"/>
    <w:rsid w:val="00194D78"/>
    <w:rsid w:val="00194FB7"/>
    <w:rsid w:val="001A5301"/>
    <w:rsid w:val="001B0F20"/>
    <w:rsid w:val="001B1F86"/>
    <w:rsid w:val="001B271D"/>
    <w:rsid w:val="001C42B3"/>
    <w:rsid w:val="001C5AB3"/>
    <w:rsid w:val="001D10C0"/>
    <w:rsid w:val="001D7243"/>
    <w:rsid w:val="001E2879"/>
    <w:rsid w:val="001E4D89"/>
    <w:rsid w:val="001E757F"/>
    <w:rsid w:val="001F01B3"/>
    <w:rsid w:val="001F3673"/>
    <w:rsid w:val="001F7350"/>
    <w:rsid w:val="0020183B"/>
    <w:rsid w:val="002027B4"/>
    <w:rsid w:val="00204BFD"/>
    <w:rsid w:val="00207E7A"/>
    <w:rsid w:val="00213978"/>
    <w:rsid w:val="00214355"/>
    <w:rsid w:val="00221A87"/>
    <w:rsid w:val="0022465B"/>
    <w:rsid w:val="0023052C"/>
    <w:rsid w:val="002323AC"/>
    <w:rsid w:val="002333A8"/>
    <w:rsid w:val="002348C4"/>
    <w:rsid w:val="002364DF"/>
    <w:rsid w:val="002374D6"/>
    <w:rsid w:val="0024279B"/>
    <w:rsid w:val="00242983"/>
    <w:rsid w:val="002441C6"/>
    <w:rsid w:val="002441D9"/>
    <w:rsid w:val="002457C8"/>
    <w:rsid w:val="0025003E"/>
    <w:rsid w:val="00250367"/>
    <w:rsid w:val="00251444"/>
    <w:rsid w:val="0025154D"/>
    <w:rsid w:val="00256EDF"/>
    <w:rsid w:val="00257679"/>
    <w:rsid w:val="002579B5"/>
    <w:rsid w:val="00263620"/>
    <w:rsid w:val="00265FF5"/>
    <w:rsid w:val="0026667D"/>
    <w:rsid w:val="0027403C"/>
    <w:rsid w:val="00275FBB"/>
    <w:rsid w:val="00281403"/>
    <w:rsid w:val="00287FC5"/>
    <w:rsid w:val="00292031"/>
    <w:rsid w:val="00297699"/>
    <w:rsid w:val="00297C24"/>
    <w:rsid w:val="002A0472"/>
    <w:rsid w:val="002A1EE9"/>
    <w:rsid w:val="002B505E"/>
    <w:rsid w:val="002B5274"/>
    <w:rsid w:val="002B6BE8"/>
    <w:rsid w:val="002C1325"/>
    <w:rsid w:val="002C50BB"/>
    <w:rsid w:val="002C539F"/>
    <w:rsid w:val="002C5B78"/>
    <w:rsid w:val="002C6041"/>
    <w:rsid w:val="002D0FAF"/>
    <w:rsid w:val="002E03EB"/>
    <w:rsid w:val="002E318E"/>
    <w:rsid w:val="002E3910"/>
    <w:rsid w:val="002F2729"/>
    <w:rsid w:val="002F7A11"/>
    <w:rsid w:val="00305156"/>
    <w:rsid w:val="00306B0B"/>
    <w:rsid w:val="00311208"/>
    <w:rsid w:val="00311B04"/>
    <w:rsid w:val="00320397"/>
    <w:rsid w:val="003225A2"/>
    <w:rsid w:val="00322815"/>
    <w:rsid w:val="00335775"/>
    <w:rsid w:val="00343941"/>
    <w:rsid w:val="003457CB"/>
    <w:rsid w:val="00347BFA"/>
    <w:rsid w:val="003505DB"/>
    <w:rsid w:val="00351AEE"/>
    <w:rsid w:val="00352B3B"/>
    <w:rsid w:val="00353931"/>
    <w:rsid w:val="00353958"/>
    <w:rsid w:val="00355735"/>
    <w:rsid w:val="003666E0"/>
    <w:rsid w:val="00370034"/>
    <w:rsid w:val="003714C8"/>
    <w:rsid w:val="003718FD"/>
    <w:rsid w:val="00375E73"/>
    <w:rsid w:val="003770B2"/>
    <w:rsid w:val="0038305C"/>
    <w:rsid w:val="00387847"/>
    <w:rsid w:val="00387A92"/>
    <w:rsid w:val="003913D1"/>
    <w:rsid w:val="003955B0"/>
    <w:rsid w:val="00396352"/>
    <w:rsid w:val="003A0EF0"/>
    <w:rsid w:val="003B1332"/>
    <w:rsid w:val="003B155C"/>
    <w:rsid w:val="003B31ED"/>
    <w:rsid w:val="003B7D56"/>
    <w:rsid w:val="003C06EB"/>
    <w:rsid w:val="003C124E"/>
    <w:rsid w:val="003C2A27"/>
    <w:rsid w:val="003C3155"/>
    <w:rsid w:val="003C46C2"/>
    <w:rsid w:val="003D0A6B"/>
    <w:rsid w:val="003D3DDF"/>
    <w:rsid w:val="003D3E0F"/>
    <w:rsid w:val="003E044C"/>
    <w:rsid w:val="003E3520"/>
    <w:rsid w:val="003E56AD"/>
    <w:rsid w:val="003F0D67"/>
    <w:rsid w:val="003F5B0F"/>
    <w:rsid w:val="003F5EB1"/>
    <w:rsid w:val="00400127"/>
    <w:rsid w:val="00405422"/>
    <w:rsid w:val="004107BF"/>
    <w:rsid w:val="004147A3"/>
    <w:rsid w:val="00417C3A"/>
    <w:rsid w:val="00422CD0"/>
    <w:rsid w:val="00430425"/>
    <w:rsid w:val="00433C43"/>
    <w:rsid w:val="004364D5"/>
    <w:rsid w:val="004405A2"/>
    <w:rsid w:val="00440F5E"/>
    <w:rsid w:val="00443D53"/>
    <w:rsid w:val="00452136"/>
    <w:rsid w:val="00454040"/>
    <w:rsid w:val="00457DC8"/>
    <w:rsid w:val="004635F8"/>
    <w:rsid w:val="004708C9"/>
    <w:rsid w:val="004734BC"/>
    <w:rsid w:val="00474659"/>
    <w:rsid w:val="004765DC"/>
    <w:rsid w:val="0048098C"/>
    <w:rsid w:val="00487ED0"/>
    <w:rsid w:val="00493DD2"/>
    <w:rsid w:val="00496379"/>
    <w:rsid w:val="004966B4"/>
    <w:rsid w:val="004970EF"/>
    <w:rsid w:val="004A037E"/>
    <w:rsid w:val="004A4963"/>
    <w:rsid w:val="004A7171"/>
    <w:rsid w:val="004B3066"/>
    <w:rsid w:val="004B3B76"/>
    <w:rsid w:val="004B56B3"/>
    <w:rsid w:val="004B6BD6"/>
    <w:rsid w:val="004B748A"/>
    <w:rsid w:val="004C4EC8"/>
    <w:rsid w:val="004C5A47"/>
    <w:rsid w:val="004C5B44"/>
    <w:rsid w:val="004D0A40"/>
    <w:rsid w:val="004D1BA0"/>
    <w:rsid w:val="004D1DB8"/>
    <w:rsid w:val="004D2AED"/>
    <w:rsid w:val="004D4174"/>
    <w:rsid w:val="004E014A"/>
    <w:rsid w:val="004E045B"/>
    <w:rsid w:val="004E16F3"/>
    <w:rsid w:val="004E4C6C"/>
    <w:rsid w:val="004E72C0"/>
    <w:rsid w:val="004F0770"/>
    <w:rsid w:val="004F3079"/>
    <w:rsid w:val="004F3D72"/>
    <w:rsid w:val="00502C55"/>
    <w:rsid w:val="0050601C"/>
    <w:rsid w:val="00506546"/>
    <w:rsid w:val="00506CB6"/>
    <w:rsid w:val="00507976"/>
    <w:rsid w:val="00513412"/>
    <w:rsid w:val="00513AE1"/>
    <w:rsid w:val="005143AB"/>
    <w:rsid w:val="005175A0"/>
    <w:rsid w:val="005218E8"/>
    <w:rsid w:val="005250AD"/>
    <w:rsid w:val="00527903"/>
    <w:rsid w:val="00530AEF"/>
    <w:rsid w:val="0053251C"/>
    <w:rsid w:val="00534CCA"/>
    <w:rsid w:val="00542480"/>
    <w:rsid w:val="005436BA"/>
    <w:rsid w:val="00547230"/>
    <w:rsid w:val="005478FB"/>
    <w:rsid w:val="00553BCB"/>
    <w:rsid w:val="0055723F"/>
    <w:rsid w:val="0056328F"/>
    <w:rsid w:val="005650B6"/>
    <w:rsid w:val="00571BED"/>
    <w:rsid w:val="00572935"/>
    <w:rsid w:val="0057339F"/>
    <w:rsid w:val="0057406F"/>
    <w:rsid w:val="00575511"/>
    <w:rsid w:val="00575EF1"/>
    <w:rsid w:val="00581738"/>
    <w:rsid w:val="0058462D"/>
    <w:rsid w:val="005879F8"/>
    <w:rsid w:val="00592444"/>
    <w:rsid w:val="00592D22"/>
    <w:rsid w:val="005938D8"/>
    <w:rsid w:val="005951D2"/>
    <w:rsid w:val="00597B19"/>
    <w:rsid w:val="005A0E36"/>
    <w:rsid w:val="005A1A62"/>
    <w:rsid w:val="005A6140"/>
    <w:rsid w:val="005B1106"/>
    <w:rsid w:val="005B1BBA"/>
    <w:rsid w:val="005B1F0B"/>
    <w:rsid w:val="005B261D"/>
    <w:rsid w:val="005B42AD"/>
    <w:rsid w:val="005B434E"/>
    <w:rsid w:val="005B50B4"/>
    <w:rsid w:val="005B5364"/>
    <w:rsid w:val="005C4878"/>
    <w:rsid w:val="005C615E"/>
    <w:rsid w:val="005D0608"/>
    <w:rsid w:val="005D29E8"/>
    <w:rsid w:val="005D313F"/>
    <w:rsid w:val="005E0447"/>
    <w:rsid w:val="005E0A10"/>
    <w:rsid w:val="005E6E17"/>
    <w:rsid w:val="005F33E7"/>
    <w:rsid w:val="005F4C9D"/>
    <w:rsid w:val="00600FDE"/>
    <w:rsid w:val="006011CF"/>
    <w:rsid w:val="0060452F"/>
    <w:rsid w:val="00605EB7"/>
    <w:rsid w:val="006077CB"/>
    <w:rsid w:val="0061016E"/>
    <w:rsid w:val="00610313"/>
    <w:rsid w:val="0061176A"/>
    <w:rsid w:val="006127B6"/>
    <w:rsid w:val="006128D6"/>
    <w:rsid w:val="00613DFC"/>
    <w:rsid w:val="00613EC0"/>
    <w:rsid w:val="0061686C"/>
    <w:rsid w:val="0061724B"/>
    <w:rsid w:val="00633517"/>
    <w:rsid w:val="00636B07"/>
    <w:rsid w:val="00640400"/>
    <w:rsid w:val="00642ABD"/>
    <w:rsid w:val="00642CBA"/>
    <w:rsid w:val="00653201"/>
    <w:rsid w:val="006554C5"/>
    <w:rsid w:val="0066426A"/>
    <w:rsid w:val="00665396"/>
    <w:rsid w:val="0067043D"/>
    <w:rsid w:val="006707C6"/>
    <w:rsid w:val="00672466"/>
    <w:rsid w:val="00674129"/>
    <w:rsid w:val="0068217C"/>
    <w:rsid w:val="006831CE"/>
    <w:rsid w:val="00687E6C"/>
    <w:rsid w:val="006909EB"/>
    <w:rsid w:val="00690C39"/>
    <w:rsid w:val="00692711"/>
    <w:rsid w:val="00693D8E"/>
    <w:rsid w:val="00695F47"/>
    <w:rsid w:val="00696346"/>
    <w:rsid w:val="00696B4B"/>
    <w:rsid w:val="006A6BAE"/>
    <w:rsid w:val="006B410B"/>
    <w:rsid w:val="006B6B6B"/>
    <w:rsid w:val="006C51AA"/>
    <w:rsid w:val="006D2827"/>
    <w:rsid w:val="006F46DD"/>
    <w:rsid w:val="006F59B1"/>
    <w:rsid w:val="006F7190"/>
    <w:rsid w:val="00701835"/>
    <w:rsid w:val="007021D5"/>
    <w:rsid w:val="00707DBF"/>
    <w:rsid w:val="00710DFC"/>
    <w:rsid w:val="007157CB"/>
    <w:rsid w:val="00721F16"/>
    <w:rsid w:val="00724706"/>
    <w:rsid w:val="0072764B"/>
    <w:rsid w:val="0072769C"/>
    <w:rsid w:val="00734FA0"/>
    <w:rsid w:val="007371D2"/>
    <w:rsid w:val="007422E3"/>
    <w:rsid w:val="0074269D"/>
    <w:rsid w:val="007429AF"/>
    <w:rsid w:val="00742CB9"/>
    <w:rsid w:val="007430C7"/>
    <w:rsid w:val="007441FA"/>
    <w:rsid w:val="00746AEF"/>
    <w:rsid w:val="007566E1"/>
    <w:rsid w:val="00760828"/>
    <w:rsid w:val="007617AE"/>
    <w:rsid w:val="00766AB2"/>
    <w:rsid w:val="00774C95"/>
    <w:rsid w:val="00783241"/>
    <w:rsid w:val="00784849"/>
    <w:rsid w:val="007860C6"/>
    <w:rsid w:val="00787C64"/>
    <w:rsid w:val="00790B6D"/>
    <w:rsid w:val="00791C5C"/>
    <w:rsid w:val="0079667B"/>
    <w:rsid w:val="007A3027"/>
    <w:rsid w:val="007A34F1"/>
    <w:rsid w:val="007A425C"/>
    <w:rsid w:val="007A6F2A"/>
    <w:rsid w:val="007A7519"/>
    <w:rsid w:val="007B0427"/>
    <w:rsid w:val="007B239B"/>
    <w:rsid w:val="007B78FD"/>
    <w:rsid w:val="007C1D5A"/>
    <w:rsid w:val="007C4692"/>
    <w:rsid w:val="007D3EE8"/>
    <w:rsid w:val="007E56F5"/>
    <w:rsid w:val="007F706E"/>
    <w:rsid w:val="00804879"/>
    <w:rsid w:val="00806233"/>
    <w:rsid w:val="0081432B"/>
    <w:rsid w:val="00816543"/>
    <w:rsid w:val="00821009"/>
    <w:rsid w:val="0082282B"/>
    <w:rsid w:val="00824513"/>
    <w:rsid w:val="00825581"/>
    <w:rsid w:val="0082667E"/>
    <w:rsid w:val="008406EB"/>
    <w:rsid w:val="0084311B"/>
    <w:rsid w:val="00843F59"/>
    <w:rsid w:val="00844226"/>
    <w:rsid w:val="008465F4"/>
    <w:rsid w:val="008469BB"/>
    <w:rsid w:val="0084784B"/>
    <w:rsid w:val="00852595"/>
    <w:rsid w:val="00860BD0"/>
    <w:rsid w:val="008649BB"/>
    <w:rsid w:val="008678D3"/>
    <w:rsid w:val="00870524"/>
    <w:rsid w:val="00875A51"/>
    <w:rsid w:val="0088200F"/>
    <w:rsid w:val="008839E1"/>
    <w:rsid w:val="00884FA7"/>
    <w:rsid w:val="00885CFB"/>
    <w:rsid w:val="00886B52"/>
    <w:rsid w:val="008942E1"/>
    <w:rsid w:val="00894920"/>
    <w:rsid w:val="008A1AC6"/>
    <w:rsid w:val="008A1B7D"/>
    <w:rsid w:val="008A2D82"/>
    <w:rsid w:val="008A73E4"/>
    <w:rsid w:val="008A79E2"/>
    <w:rsid w:val="008B02C5"/>
    <w:rsid w:val="008B0CCB"/>
    <w:rsid w:val="008B1BDE"/>
    <w:rsid w:val="008B2DFA"/>
    <w:rsid w:val="008B690B"/>
    <w:rsid w:val="008C0DEA"/>
    <w:rsid w:val="008C2FC3"/>
    <w:rsid w:val="008D3030"/>
    <w:rsid w:val="008D51C0"/>
    <w:rsid w:val="008D62B4"/>
    <w:rsid w:val="008D65BC"/>
    <w:rsid w:val="008D73CA"/>
    <w:rsid w:val="008E0180"/>
    <w:rsid w:val="008E3B82"/>
    <w:rsid w:val="008E5D79"/>
    <w:rsid w:val="008F234A"/>
    <w:rsid w:val="008F7B34"/>
    <w:rsid w:val="00900634"/>
    <w:rsid w:val="00901354"/>
    <w:rsid w:val="009030C4"/>
    <w:rsid w:val="00903463"/>
    <w:rsid w:val="00910B3F"/>
    <w:rsid w:val="00920131"/>
    <w:rsid w:val="0092067B"/>
    <w:rsid w:val="00921AE0"/>
    <w:rsid w:val="0092244F"/>
    <w:rsid w:val="0092293A"/>
    <w:rsid w:val="0092315A"/>
    <w:rsid w:val="00930E30"/>
    <w:rsid w:val="00934CEC"/>
    <w:rsid w:val="0094265C"/>
    <w:rsid w:val="00943C7D"/>
    <w:rsid w:val="00944A25"/>
    <w:rsid w:val="009467F1"/>
    <w:rsid w:val="009517B7"/>
    <w:rsid w:val="00952523"/>
    <w:rsid w:val="00954456"/>
    <w:rsid w:val="00961FCF"/>
    <w:rsid w:val="00966782"/>
    <w:rsid w:val="009722AF"/>
    <w:rsid w:val="0097503C"/>
    <w:rsid w:val="00977E9B"/>
    <w:rsid w:val="00980E24"/>
    <w:rsid w:val="00986A11"/>
    <w:rsid w:val="00987A89"/>
    <w:rsid w:val="00991084"/>
    <w:rsid w:val="009A1E6E"/>
    <w:rsid w:val="009A65F2"/>
    <w:rsid w:val="009B0EA4"/>
    <w:rsid w:val="009B354A"/>
    <w:rsid w:val="009B62ED"/>
    <w:rsid w:val="009C2576"/>
    <w:rsid w:val="009C4C8F"/>
    <w:rsid w:val="009C72C0"/>
    <w:rsid w:val="009C7E6C"/>
    <w:rsid w:val="009D04F1"/>
    <w:rsid w:val="009D273A"/>
    <w:rsid w:val="009D6A3E"/>
    <w:rsid w:val="009E130C"/>
    <w:rsid w:val="009E1649"/>
    <w:rsid w:val="009E3584"/>
    <w:rsid w:val="009E4E67"/>
    <w:rsid w:val="009E523A"/>
    <w:rsid w:val="009E659C"/>
    <w:rsid w:val="009E6BB2"/>
    <w:rsid w:val="009F5C8B"/>
    <w:rsid w:val="009F642F"/>
    <w:rsid w:val="00A01E65"/>
    <w:rsid w:val="00A029CC"/>
    <w:rsid w:val="00A06CF2"/>
    <w:rsid w:val="00A111CA"/>
    <w:rsid w:val="00A21110"/>
    <w:rsid w:val="00A2283D"/>
    <w:rsid w:val="00A22F1C"/>
    <w:rsid w:val="00A2301B"/>
    <w:rsid w:val="00A24D17"/>
    <w:rsid w:val="00A261C7"/>
    <w:rsid w:val="00A33B87"/>
    <w:rsid w:val="00A35597"/>
    <w:rsid w:val="00A404CD"/>
    <w:rsid w:val="00A40C77"/>
    <w:rsid w:val="00A42621"/>
    <w:rsid w:val="00A44B1C"/>
    <w:rsid w:val="00A46952"/>
    <w:rsid w:val="00A46CDE"/>
    <w:rsid w:val="00A46D6F"/>
    <w:rsid w:val="00A479D5"/>
    <w:rsid w:val="00A5174E"/>
    <w:rsid w:val="00A55101"/>
    <w:rsid w:val="00A627AC"/>
    <w:rsid w:val="00A6625C"/>
    <w:rsid w:val="00A66BA8"/>
    <w:rsid w:val="00A75500"/>
    <w:rsid w:val="00A82ECF"/>
    <w:rsid w:val="00A85E2F"/>
    <w:rsid w:val="00A8611F"/>
    <w:rsid w:val="00A862AB"/>
    <w:rsid w:val="00A97133"/>
    <w:rsid w:val="00A97436"/>
    <w:rsid w:val="00AA070E"/>
    <w:rsid w:val="00AA149D"/>
    <w:rsid w:val="00AA235B"/>
    <w:rsid w:val="00AA43FE"/>
    <w:rsid w:val="00AA6966"/>
    <w:rsid w:val="00AA764B"/>
    <w:rsid w:val="00AB207E"/>
    <w:rsid w:val="00AB44A9"/>
    <w:rsid w:val="00AB69EF"/>
    <w:rsid w:val="00AC00B5"/>
    <w:rsid w:val="00AC55A2"/>
    <w:rsid w:val="00AC59EB"/>
    <w:rsid w:val="00AC5ECD"/>
    <w:rsid w:val="00AC60EC"/>
    <w:rsid w:val="00AD29D6"/>
    <w:rsid w:val="00AE0A07"/>
    <w:rsid w:val="00AE1E71"/>
    <w:rsid w:val="00AE22F0"/>
    <w:rsid w:val="00AE48E6"/>
    <w:rsid w:val="00AE4CEC"/>
    <w:rsid w:val="00B024AF"/>
    <w:rsid w:val="00B12370"/>
    <w:rsid w:val="00B12D08"/>
    <w:rsid w:val="00B167AE"/>
    <w:rsid w:val="00B240BF"/>
    <w:rsid w:val="00B26847"/>
    <w:rsid w:val="00B27217"/>
    <w:rsid w:val="00B314F9"/>
    <w:rsid w:val="00B32EAE"/>
    <w:rsid w:val="00B34CED"/>
    <w:rsid w:val="00B36731"/>
    <w:rsid w:val="00B42F1C"/>
    <w:rsid w:val="00B443DF"/>
    <w:rsid w:val="00B47BE8"/>
    <w:rsid w:val="00B47E64"/>
    <w:rsid w:val="00B545AA"/>
    <w:rsid w:val="00B560A3"/>
    <w:rsid w:val="00B62672"/>
    <w:rsid w:val="00B64509"/>
    <w:rsid w:val="00B6456F"/>
    <w:rsid w:val="00B64933"/>
    <w:rsid w:val="00B70CF2"/>
    <w:rsid w:val="00B80FD0"/>
    <w:rsid w:val="00B8284D"/>
    <w:rsid w:val="00B82995"/>
    <w:rsid w:val="00B851E3"/>
    <w:rsid w:val="00B86DCF"/>
    <w:rsid w:val="00B90C70"/>
    <w:rsid w:val="00B94271"/>
    <w:rsid w:val="00B971D7"/>
    <w:rsid w:val="00BA0323"/>
    <w:rsid w:val="00BA46AF"/>
    <w:rsid w:val="00BA4DD7"/>
    <w:rsid w:val="00BA52B3"/>
    <w:rsid w:val="00BB1217"/>
    <w:rsid w:val="00BB2288"/>
    <w:rsid w:val="00BB2C29"/>
    <w:rsid w:val="00BB2F53"/>
    <w:rsid w:val="00BB3271"/>
    <w:rsid w:val="00BB3C1C"/>
    <w:rsid w:val="00BB46D8"/>
    <w:rsid w:val="00BB58AF"/>
    <w:rsid w:val="00BC774C"/>
    <w:rsid w:val="00BD0298"/>
    <w:rsid w:val="00BD18E7"/>
    <w:rsid w:val="00BD2B51"/>
    <w:rsid w:val="00BE0138"/>
    <w:rsid w:val="00BE51B6"/>
    <w:rsid w:val="00BE5793"/>
    <w:rsid w:val="00BE6488"/>
    <w:rsid w:val="00BF409E"/>
    <w:rsid w:val="00BF4AA7"/>
    <w:rsid w:val="00C046E3"/>
    <w:rsid w:val="00C04D64"/>
    <w:rsid w:val="00C11D5E"/>
    <w:rsid w:val="00C169F2"/>
    <w:rsid w:val="00C174D1"/>
    <w:rsid w:val="00C21EAB"/>
    <w:rsid w:val="00C235B2"/>
    <w:rsid w:val="00C23A10"/>
    <w:rsid w:val="00C24388"/>
    <w:rsid w:val="00C24CB7"/>
    <w:rsid w:val="00C2596F"/>
    <w:rsid w:val="00C27815"/>
    <w:rsid w:val="00C27867"/>
    <w:rsid w:val="00C32936"/>
    <w:rsid w:val="00C34724"/>
    <w:rsid w:val="00C40D5B"/>
    <w:rsid w:val="00C436B8"/>
    <w:rsid w:val="00C47F0A"/>
    <w:rsid w:val="00C501A2"/>
    <w:rsid w:val="00C522C7"/>
    <w:rsid w:val="00C62825"/>
    <w:rsid w:val="00C6701C"/>
    <w:rsid w:val="00C74187"/>
    <w:rsid w:val="00C77432"/>
    <w:rsid w:val="00C77EFA"/>
    <w:rsid w:val="00C847AA"/>
    <w:rsid w:val="00C84AD0"/>
    <w:rsid w:val="00C84E20"/>
    <w:rsid w:val="00C85BF5"/>
    <w:rsid w:val="00C92996"/>
    <w:rsid w:val="00C9694F"/>
    <w:rsid w:val="00CA0CFF"/>
    <w:rsid w:val="00CA3E1A"/>
    <w:rsid w:val="00CA477F"/>
    <w:rsid w:val="00CA4B97"/>
    <w:rsid w:val="00CB5843"/>
    <w:rsid w:val="00CB68A4"/>
    <w:rsid w:val="00CB71C4"/>
    <w:rsid w:val="00CC2AA3"/>
    <w:rsid w:val="00CD0A49"/>
    <w:rsid w:val="00CD0B29"/>
    <w:rsid w:val="00CD62F3"/>
    <w:rsid w:val="00CE457B"/>
    <w:rsid w:val="00CE46EE"/>
    <w:rsid w:val="00CE759C"/>
    <w:rsid w:val="00CE7CBB"/>
    <w:rsid w:val="00CF02B2"/>
    <w:rsid w:val="00CF074B"/>
    <w:rsid w:val="00CF43C4"/>
    <w:rsid w:val="00CF4D6A"/>
    <w:rsid w:val="00CF57A9"/>
    <w:rsid w:val="00CF6B8D"/>
    <w:rsid w:val="00CF747C"/>
    <w:rsid w:val="00D032AA"/>
    <w:rsid w:val="00D16D9D"/>
    <w:rsid w:val="00D232C6"/>
    <w:rsid w:val="00D26213"/>
    <w:rsid w:val="00D31ABB"/>
    <w:rsid w:val="00D352C5"/>
    <w:rsid w:val="00D4121D"/>
    <w:rsid w:val="00D420CF"/>
    <w:rsid w:val="00D43099"/>
    <w:rsid w:val="00D4544D"/>
    <w:rsid w:val="00D46A70"/>
    <w:rsid w:val="00D50860"/>
    <w:rsid w:val="00D52CCC"/>
    <w:rsid w:val="00D577C5"/>
    <w:rsid w:val="00D62087"/>
    <w:rsid w:val="00D63B4A"/>
    <w:rsid w:val="00D651C5"/>
    <w:rsid w:val="00D72228"/>
    <w:rsid w:val="00D8129A"/>
    <w:rsid w:val="00D828A3"/>
    <w:rsid w:val="00D871E5"/>
    <w:rsid w:val="00D87FD7"/>
    <w:rsid w:val="00D91966"/>
    <w:rsid w:val="00D92952"/>
    <w:rsid w:val="00D930AC"/>
    <w:rsid w:val="00D9311F"/>
    <w:rsid w:val="00D96E7E"/>
    <w:rsid w:val="00DA0DF6"/>
    <w:rsid w:val="00DA2F56"/>
    <w:rsid w:val="00DC10E8"/>
    <w:rsid w:val="00DC3643"/>
    <w:rsid w:val="00DC5BD8"/>
    <w:rsid w:val="00DC7ED8"/>
    <w:rsid w:val="00DD003D"/>
    <w:rsid w:val="00DD4260"/>
    <w:rsid w:val="00DD5BDA"/>
    <w:rsid w:val="00DD7BA0"/>
    <w:rsid w:val="00DE465C"/>
    <w:rsid w:val="00DF2092"/>
    <w:rsid w:val="00DF26CE"/>
    <w:rsid w:val="00DF41F0"/>
    <w:rsid w:val="00E1065F"/>
    <w:rsid w:val="00E134FF"/>
    <w:rsid w:val="00E1517F"/>
    <w:rsid w:val="00E15527"/>
    <w:rsid w:val="00E31852"/>
    <w:rsid w:val="00E364F0"/>
    <w:rsid w:val="00E3727B"/>
    <w:rsid w:val="00E42D5A"/>
    <w:rsid w:val="00E42DE4"/>
    <w:rsid w:val="00E43F11"/>
    <w:rsid w:val="00E46CF5"/>
    <w:rsid w:val="00E477DC"/>
    <w:rsid w:val="00E555C6"/>
    <w:rsid w:val="00E574DD"/>
    <w:rsid w:val="00E60092"/>
    <w:rsid w:val="00E639E3"/>
    <w:rsid w:val="00E6530D"/>
    <w:rsid w:val="00E70425"/>
    <w:rsid w:val="00E729F2"/>
    <w:rsid w:val="00E7398B"/>
    <w:rsid w:val="00E75101"/>
    <w:rsid w:val="00E77518"/>
    <w:rsid w:val="00E8029C"/>
    <w:rsid w:val="00E855F4"/>
    <w:rsid w:val="00E8760E"/>
    <w:rsid w:val="00E91931"/>
    <w:rsid w:val="00E93282"/>
    <w:rsid w:val="00E94D89"/>
    <w:rsid w:val="00EA3C5D"/>
    <w:rsid w:val="00EA6C8E"/>
    <w:rsid w:val="00EA6E6F"/>
    <w:rsid w:val="00EA79D7"/>
    <w:rsid w:val="00EB63B5"/>
    <w:rsid w:val="00EB71F6"/>
    <w:rsid w:val="00EC0436"/>
    <w:rsid w:val="00EC067D"/>
    <w:rsid w:val="00EC6768"/>
    <w:rsid w:val="00EC6FE8"/>
    <w:rsid w:val="00ED1E95"/>
    <w:rsid w:val="00ED562D"/>
    <w:rsid w:val="00EE0D6E"/>
    <w:rsid w:val="00EE3A88"/>
    <w:rsid w:val="00EE468A"/>
    <w:rsid w:val="00EE47F3"/>
    <w:rsid w:val="00EF13C2"/>
    <w:rsid w:val="00EF2B36"/>
    <w:rsid w:val="00EF6667"/>
    <w:rsid w:val="00EF6DBB"/>
    <w:rsid w:val="00EF7D5F"/>
    <w:rsid w:val="00F01FC5"/>
    <w:rsid w:val="00F04CF6"/>
    <w:rsid w:val="00F1659D"/>
    <w:rsid w:val="00F1674A"/>
    <w:rsid w:val="00F17FEE"/>
    <w:rsid w:val="00F20344"/>
    <w:rsid w:val="00F22E21"/>
    <w:rsid w:val="00F23156"/>
    <w:rsid w:val="00F23D76"/>
    <w:rsid w:val="00F32B62"/>
    <w:rsid w:val="00F340C3"/>
    <w:rsid w:val="00F355AD"/>
    <w:rsid w:val="00F35841"/>
    <w:rsid w:val="00F37DC6"/>
    <w:rsid w:val="00F447C9"/>
    <w:rsid w:val="00F46152"/>
    <w:rsid w:val="00F463FE"/>
    <w:rsid w:val="00F54069"/>
    <w:rsid w:val="00F54B8F"/>
    <w:rsid w:val="00F6011A"/>
    <w:rsid w:val="00F60A21"/>
    <w:rsid w:val="00F61595"/>
    <w:rsid w:val="00F620B2"/>
    <w:rsid w:val="00F72384"/>
    <w:rsid w:val="00F72A91"/>
    <w:rsid w:val="00F72F6E"/>
    <w:rsid w:val="00F756B4"/>
    <w:rsid w:val="00F827A9"/>
    <w:rsid w:val="00F82FE0"/>
    <w:rsid w:val="00F839B2"/>
    <w:rsid w:val="00F86828"/>
    <w:rsid w:val="00F90B8E"/>
    <w:rsid w:val="00F94CBE"/>
    <w:rsid w:val="00F95BF6"/>
    <w:rsid w:val="00F96181"/>
    <w:rsid w:val="00FA0A1F"/>
    <w:rsid w:val="00FA0A99"/>
    <w:rsid w:val="00FA467A"/>
    <w:rsid w:val="00FA4B8E"/>
    <w:rsid w:val="00FA724E"/>
    <w:rsid w:val="00FC18E8"/>
    <w:rsid w:val="00FC4C2B"/>
    <w:rsid w:val="00FC59C8"/>
    <w:rsid w:val="00FD2698"/>
    <w:rsid w:val="00FD328F"/>
    <w:rsid w:val="00FD4CAA"/>
    <w:rsid w:val="00FD7537"/>
    <w:rsid w:val="00FE2801"/>
    <w:rsid w:val="00FE747F"/>
    <w:rsid w:val="00FF053F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9f3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8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48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8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96810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5D32-FE56-4706-8774-EEBF1745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Компания «ПМК» предлагает Вашему вниманию комплексную поставку следующего оборудования:</vt:lpstr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«ПМК» предлагает Вашему вниманию комплексную поставку следующего оборудования:</dc:title>
  <dc:creator>Вит</dc:creator>
  <cp:lastModifiedBy>Manager_1</cp:lastModifiedBy>
  <cp:revision>3</cp:revision>
  <cp:lastPrinted>2016-07-28T07:06:00Z</cp:lastPrinted>
  <dcterms:created xsi:type="dcterms:W3CDTF">2016-09-04T12:07:00Z</dcterms:created>
  <dcterms:modified xsi:type="dcterms:W3CDTF">2016-09-04T12:07:00Z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1355599657</vt:i4>
  </property>
</Properties>
</file>